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1D" w:rsidRDefault="0084341D" w:rsidP="0084341D">
      <w:pPr>
        <w:widowControl/>
        <w:adjustRightInd w:val="0"/>
        <w:snapToGrid w:val="0"/>
        <w:spacing w:line="360" w:lineRule="auto"/>
        <w:rPr>
          <w:rFonts w:ascii="仿宋_GB2312" w:eastAsia="仿宋_GB2312" w:hAnsi="微软雅黑"/>
          <w:b/>
          <w:color w:val="323232"/>
          <w:kern w:val="0"/>
          <w:sz w:val="28"/>
          <w:szCs w:val="28"/>
        </w:rPr>
      </w:pPr>
      <w:r>
        <w:rPr>
          <w:rFonts w:ascii="仿宋_GB2312" w:eastAsia="仿宋_GB2312" w:hAnsi="微软雅黑" w:hint="eastAsia"/>
          <w:b/>
          <w:color w:val="323232"/>
          <w:kern w:val="0"/>
          <w:sz w:val="28"/>
          <w:szCs w:val="28"/>
        </w:rPr>
        <w:t>附件3 ：</w:t>
      </w:r>
    </w:p>
    <w:p w:rsidR="0084341D" w:rsidRPr="008A65A2" w:rsidRDefault="0084341D" w:rsidP="0084341D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附：华中农业大学教师岗位聘任中期评估表</w:t>
      </w:r>
    </w:p>
    <w:p w:rsidR="0084341D" w:rsidRPr="008A65A2" w:rsidRDefault="0084341D" w:rsidP="008E69D7">
      <w:pPr>
        <w:spacing w:afterLines="5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>
        <w:rPr>
          <w:rFonts w:ascii="Times New Roman" w:eastAsia="仿宋_GB2312" w:hAnsi="Times New Roman" w:cs="Times New Roman"/>
          <w:sz w:val="24"/>
          <w:szCs w:val="24"/>
        </w:rPr>
        <w:t>外国语学院</w:t>
      </w:r>
    </w:p>
    <w:tbl>
      <w:tblPr>
        <w:tblStyle w:val="a5"/>
        <w:tblW w:w="14927" w:type="dxa"/>
        <w:jc w:val="center"/>
        <w:tblLook w:val="04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84341D" w:rsidRPr="008A65A2" w:rsidTr="00D43786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4341D" w:rsidP="00D4378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卢健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4341D" w:rsidP="00D4378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4341D" w:rsidP="00D4378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4341D" w:rsidP="00D4378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外国语言学及应用语言学</w:t>
            </w:r>
          </w:p>
        </w:tc>
      </w:tr>
      <w:tr w:rsidR="0084341D" w:rsidRPr="008A65A2" w:rsidTr="00D43786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84341D" w:rsidRPr="008A65A2" w:rsidTr="00D43786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存在问题与改进计划</w:t>
            </w:r>
          </w:p>
        </w:tc>
      </w:tr>
      <w:tr w:rsidR="0084341D" w:rsidRPr="008A65A2" w:rsidTr="00D43786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4341D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4341D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4341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自觉践行教师职业道德规范，遵守学校规章制度，维护学校声誉。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3C186D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今后应多掌握一些学校有关学科的科普知识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在不同场合宣传学校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84341D" w:rsidRPr="008A65A2" w:rsidTr="00D43786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84341D" w:rsidRPr="008A65A2" w:rsidRDefault="0084341D" w:rsidP="00D43786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4341D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3C186D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担任英语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1006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班班主任（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月毕业），任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级英专和商英共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名学生的导师。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3C186D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因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月开始在中山大学读博，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名学生的导师工作提前结束。</w:t>
            </w:r>
          </w:p>
        </w:tc>
      </w:tr>
      <w:tr w:rsidR="0084341D" w:rsidRPr="008A65A2" w:rsidTr="00D43786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86D" w:rsidRPr="003C186D" w:rsidRDefault="003C186D" w:rsidP="003C186D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C186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每年承担本科生、研究生教学工作不少于</w:t>
            </w:r>
            <w:r w:rsidRPr="003C186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288</w:t>
            </w:r>
            <w:r w:rsidRPr="003C186D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学时。</w:t>
            </w:r>
          </w:p>
          <w:p w:rsidR="0084341D" w:rsidRPr="008A65A2" w:rsidRDefault="0084341D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3C186D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承担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《大学英语》（综合和听力）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班和艺术设计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班的教学工作，每学年不少于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3C186D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今后应积极开设以语言学和应用语言学为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依托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的后续课程或通识课程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84341D" w:rsidRPr="008A65A2" w:rsidTr="00D43786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4341D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3C186D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指导了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级两名学生的学士学位论文，其中一篇论文获评“湖北省优秀学士学位论文”。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E69D7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希望今后能指导出更多的优秀学位论文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84341D" w:rsidRPr="008A65A2" w:rsidTr="00D43786">
        <w:trPr>
          <w:trHeight w:hRule="exact" w:val="83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4341D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E69D7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主持一项院级教改项目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参与多项校自主创新课题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积极攻读本学科的博士学位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E69D7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今后应争取发表较高质量的学术论文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承担更高层次的教学科研项目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84341D" w:rsidRPr="008A65A2" w:rsidTr="00D43786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4341D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E69D7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积极参与学院外语教育研究中心的有关学术活动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E69D7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继续积极参加学院的学术活动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并为学科的发展做一些力所能及的事情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84341D" w:rsidRPr="008A65A2" w:rsidTr="00D43786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E69D7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E69D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参加学院的各项活动，完成学院安排的其他工作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E69D7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踊跃参加学院的各项活动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认真完成学院安排的其他工作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E69D7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继续以主人翁的姿态参加学院各项活动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完成好学院交代的其他事项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84341D" w:rsidRPr="008A65A2" w:rsidTr="00D43786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84341D" w:rsidRPr="008A65A2" w:rsidRDefault="0084341D" w:rsidP="00D43786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84341D" w:rsidRPr="008A65A2" w:rsidTr="00D43786">
        <w:trPr>
          <w:trHeight w:hRule="exact" w:val="239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4341D" w:rsidP="00D4378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4341D" w:rsidP="00D4378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4341D" w:rsidP="00D4378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4341D" w:rsidRPr="008A65A2" w:rsidTr="00D43786">
        <w:trPr>
          <w:trHeight w:hRule="exact" w:val="198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后期工作</w:t>
            </w:r>
          </w:p>
          <w:p w:rsidR="0084341D" w:rsidRPr="008A65A2" w:rsidRDefault="0084341D" w:rsidP="00D4378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4341D" w:rsidP="00D4378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4341D" w:rsidP="00D4378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41D" w:rsidRPr="008A65A2" w:rsidRDefault="0084341D" w:rsidP="00D43786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84341D" w:rsidRPr="008A65A2" w:rsidTr="00D43786">
        <w:trPr>
          <w:trHeight w:hRule="exact" w:val="24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41D" w:rsidRPr="008A65A2" w:rsidRDefault="0084341D" w:rsidP="00D4378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84341D" w:rsidRPr="00421F39" w:rsidRDefault="0084341D" w:rsidP="0084341D">
      <w:pPr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421F39">
        <w:rPr>
          <w:rFonts w:ascii="Times New Roman" w:eastAsia="仿宋_GB2312" w:hAnsi="Times New Roman" w:cs="Times New Roman" w:hint="eastAsia"/>
          <w:szCs w:val="21"/>
        </w:rPr>
        <w:t>备注：表格需正反面打印</w:t>
      </w:r>
    </w:p>
    <w:p w:rsidR="0026185E" w:rsidRDefault="0026185E"/>
    <w:sectPr w:rsidR="0026185E" w:rsidSect="00EB1DBA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D91" w:rsidRDefault="00174D91" w:rsidP="0084341D">
      <w:r>
        <w:separator/>
      </w:r>
    </w:p>
  </w:endnote>
  <w:endnote w:type="continuationSeparator" w:id="0">
    <w:p w:rsidR="00174D91" w:rsidRDefault="00174D91" w:rsidP="00843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D91" w:rsidRDefault="00174D91" w:rsidP="0084341D">
      <w:r>
        <w:separator/>
      </w:r>
    </w:p>
  </w:footnote>
  <w:footnote w:type="continuationSeparator" w:id="0">
    <w:p w:rsidR="00174D91" w:rsidRDefault="00174D91" w:rsidP="00843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5ECA"/>
    <w:multiLevelType w:val="hybridMultilevel"/>
    <w:tmpl w:val="5FB07692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41D"/>
    <w:rsid w:val="00174D91"/>
    <w:rsid w:val="0026185E"/>
    <w:rsid w:val="003C186D"/>
    <w:rsid w:val="00715C86"/>
    <w:rsid w:val="00740BCF"/>
    <w:rsid w:val="0084341D"/>
    <w:rsid w:val="008E69D7"/>
    <w:rsid w:val="00BC5C82"/>
    <w:rsid w:val="00C9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1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4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41D"/>
    <w:rPr>
      <w:sz w:val="18"/>
      <w:szCs w:val="18"/>
    </w:rPr>
  </w:style>
  <w:style w:type="table" w:styleId="a5">
    <w:name w:val="Table Grid"/>
    <w:basedOn w:val="a1"/>
    <w:uiPriority w:val="59"/>
    <w:rsid w:val="0084341D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4</cp:revision>
  <dcterms:created xsi:type="dcterms:W3CDTF">2017-04-26T04:42:00Z</dcterms:created>
  <dcterms:modified xsi:type="dcterms:W3CDTF">2017-04-26T10:49:00Z</dcterms:modified>
</cp:coreProperties>
</file>